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ED7" w:rsidRPr="00E13ED7" w:rsidRDefault="00E13ED7" w:rsidP="00E13ED7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2720340</wp:posOffset>
            </wp:positionH>
            <wp:positionV relativeFrom="paragraph">
              <wp:posOffset>0</wp:posOffset>
            </wp:positionV>
            <wp:extent cx="403860" cy="504825"/>
            <wp:effectExtent l="0" t="0" r="0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3ED7" w:rsidRPr="00E13ED7" w:rsidRDefault="00E13ED7" w:rsidP="00E13ED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zh-CN"/>
        </w:rPr>
      </w:pPr>
    </w:p>
    <w:p w:rsidR="00E13ED7" w:rsidRPr="00E13ED7" w:rsidRDefault="00E13ED7" w:rsidP="00E13ED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zh-CN"/>
        </w:rPr>
      </w:pPr>
    </w:p>
    <w:p w:rsidR="00E13ED7" w:rsidRPr="00E13ED7" w:rsidRDefault="00E13ED7" w:rsidP="00E13ED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:rsidR="00E13ED7" w:rsidRPr="00E13ED7" w:rsidRDefault="00E13ED7" w:rsidP="00E13ED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E13ED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У К Р А Ї Н А</w:t>
      </w:r>
    </w:p>
    <w:p w:rsidR="00E13ED7" w:rsidRPr="00E13ED7" w:rsidRDefault="00E13ED7" w:rsidP="00E13ED7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</w:pPr>
      <w:r w:rsidRPr="00E13ED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КИЇВСЬКА РАЙОННА В </w:t>
      </w:r>
      <w:r w:rsidRPr="00E13ED7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val="uk-UA" w:eastAsia="zh-CN"/>
        </w:rPr>
        <w:t xml:space="preserve">м. </w:t>
      </w:r>
      <w:r w:rsidRPr="00E13ED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ПОЛТАВІ РАДА</w:t>
      </w:r>
    </w:p>
    <w:p w:rsidR="00E13ED7" w:rsidRPr="00E13ED7" w:rsidRDefault="00E13ED7" w:rsidP="00E13ED7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E13ED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(п’ятдесят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дев</w:t>
      </w:r>
      <w:proofErr w:type="spellEnd"/>
      <w:r w:rsidRPr="00E13ED7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’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>ята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</w:t>
      </w:r>
      <w:r w:rsidRPr="00E13ED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zh-CN"/>
        </w:rPr>
        <w:t xml:space="preserve"> сесія шостого скликання)</w:t>
      </w:r>
    </w:p>
    <w:p w:rsidR="00E13ED7" w:rsidRPr="00E13ED7" w:rsidRDefault="00E13ED7" w:rsidP="00E13ED7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4"/>
          <w:lang w:val="uk-UA" w:eastAsia="zh-CN"/>
        </w:rPr>
      </w:pPr>
    </w:p>
    <w:p w:rsidR="00E13ED7" w:rsidRPr="00E13ED7" w:rsidRDefault="00E13ED7" w:rsidP="00E13ED7">
      <w:pPr>
        <w:keepNext/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zh-CN"/>
        </w:rPr>
      </w:pPr>
      <w:r w:rsidRPr="00E13ED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  <w:t xml:space="preserve">Р І Ш Е Н </w:t>
      </w:r>
      <w:proofErr w:type="spellStart"/>
      <w:r w:rsidRPr="00E13ED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  <w:t>Н</w:t>
      </w:r>
      <w:proofErr w:type="spellEnd"/>
      <w:r w:rsidRPr="00E13ED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uk-UA" w:eastAsia="zh-CN"/>
        </w:rPr>
        <w:t xml:space="preserve"> Я</w:t>
      </w:r>
    </w:p>
    <w:p w:rsidR="00E13ED7" w:rsidRPr="00E13ED7" w:rsidRDefault="00E13ED7" w:rsidP="00E13ED7">
      <w:pPr>
        <w:tabs>
          <w:tab w:val="left" w:pos="10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13ED7" w:rsidRPr="00E13ED7" w:rsidRDefault="00E13ED7" w:rsidP="00E13ED7">
      <w:pPr>
        <w:tabs>
          <w:tab w:val="left" w:pos="10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val="uk-UA" w:eastAsia="zh-CN"/>
        </w:rPr>
      </w:pP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 xml:space="preserve">Від </w:t>
      </w:r>
      <w:r w:rsidR="00FD6C5C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>0</w:t>
      </w:r>
      <w:r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>3 лютого 2015 року</w:t>
      </w:r>
      <w:r w:rsidR="004A2CA4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 xml:space="preserve"> </w:t>
      </w:r>
    </w:p>
    <w:p w:rsidR="00E13ED7" w:rsidRPr="00E13ED7" w:rsidRDefault="00E13ED7" w:rsidP="00E13ED7">
      <w:pPr>
        <w:tabs>
          <w:tab w:val="left" w:pos="10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E13ED7" w:rsidRPr="00E13ED7" w:rsidRDefault="00E13ED7" w:rsidP="00E13ED7">
      <w:pPr>
        <w:tabs>
          <w:tab w:val="left" w:pos="0"/>
          <w:tab w:val="left" w:pos="6521"/>
        </w:tabs>
        <w:suppressAutoHyphens/>
        <w:spacing w:after="0" w:line="240" w:lineRule="auto"/>
        <w:ind w:right="521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bookmarkStart w:id="0" w:name="_GoBack"/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Про внесення змін до рішення п’ятдесят восьмої сесії районної ради шостого скликання «</w:t>
      </w:r>
      <w:r w:rsidRPr="00E13ED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Про хід виконання </w:t>
      </w:r>
      <w:r w:rsidRPr="007C42B8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«</w:t>
      </w:r>
      <w:r w:rsidRPr="00E13ED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Комплексної цільової програми боротьби зі злочинністю Київського району міста Полтави на 2011-2015 роки» в 2014 році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»</w:t>
      </w:r>
      <w:r w:rsidRPr="00E13ED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</w:p>
    <w:bookmarkEnd w:id="0"/>
    <w:p w:rsidR="00E13ED7" w:rsidRDefault="00E13ED7" w:rsidP="00E13ED7">
      <w:pPr>
        <w:tabs>
          <w:tab w:val="left" w:pos="1005"/>
        </w:tabs>
        <w:suppressAutoHyphens/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4A2CA4" w:rsidRDefault="004A2CA4" w:rsidP="00E13ED7">
      <w:pPr>
        <w:tabs>
          <w:tab w:val="left" w:pos="1005"/>
        </w:tabs>
        <w:suppressAutoHyphens/>
        <w:spacing w:after="0" w:line="240" w:lineRule="auto"/>
        <w:ind w:right="485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E13ED7" w:rsidRPr="00E13ED7" w:rsidRDefault="00E13ED7" w:rsidP="00E13ED7">
      <w:pPr>
        <w:tabs>
          <w:tab w:val="left" w:pos="6045"/>
        </w:tabs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2"/>
          <w:szCs w:val="12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>На виконання Указу</w:t>
      </w: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 xml:space="preserve"> Президента України від 22.07.2005  № 3/4688   "Про заходи щодо забезпечення особистої безпеки громадян та протидії злочинності",  відповідно п.22 ч.1 ст.26 Закону України “Про місцеве самоврядування в Україні”, рішення шост</w:t>
      </w:r>
      <w:r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>ої</w:t>
      </w: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 xml:space="preserve"> сесії районної ради шостого скликання від 28</w:t>
      </w:r>
      <w:r w:rsidR="004A2CA4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 xml:space="preserve"> </w:t>
      </w: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 xml:space="preserve">січня 2011 року </w:t>
      </w:r>
      <w:r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>«</w:t>
      </w:r>
      <w:r w:rsidRPr="00E13ED7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Про затвердження Комплексної цільової програми боротьби зі злочинністю Київського району м. Полтави на 2011 - 2015 роки», </w:t>
      </w:r>
      <w:r w:rsidR="004A2CA4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>Київська районна в місті Полтаві рада</w:t>
      </w:r>
    </w:p>
    <w:p w:rsidR="00E13ED7" w:rsidRPr="00E13ED7" w:rsidRDefault="00E13ED7" w:rsidP="00E13ED7">
      <w:pPr>
        <w:tabs>
          <w:tab w:val="left" w:pos="10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E13ED7" w:rsidRPr="00E13ED7" w:rsidRDefault="00E13ED7" w:rsidP="00E13ED7">
      <w:pPr>
        <w:tabs>
          <w:tab w:val="left" w:pos="10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</w:pP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ab/>
        <w:t>В И Р І Ш И Л А:</w:t>
      </w:r>
    </w:p>
    <w:p w:rsidR="00E13ED7" w:rsidRPr="00E13ED7" w:rsidRDefault="00E13ED7" w:rsidP="00E13ED7">
      <w:pPr>
        <w:tabs>
          <w:tab w:val="left" w:pos="100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</w:pPr>
    </w:p>
    <w:p w:rsidR="00E13ED7" w:rsidRDefault="00E13ED7" w:rsidP="004A2CA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1. Внести зміни до рішення </w:t>
      </w:r>
      <w:r w:rsidR="004A2C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п’ятдесят восьмої сесії Київської районної в </w:t>
      </w:r>
      <w:proofErr w:type="spellStart"/>
      <w:r w:rsidR="004A2C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м.Полтаві</w:t>
      </w:r>
      <w:proofErr w:type="spellEnd"/>
      <w:r w:rsidR="004A2CA4"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ради шостого скликання від 25 грудня 2014 року </w:t>
      </w:r>
      <w:r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«Про хід виконання «Комплексної цільової програми боротьби зі злочинністю Київського району міста Полтави на 2011-2015 роки» в 2014 році» доповнивши рішення пунктом 3, виклавши його в наступній редакції:</w:t>
      </w:r>
    </w:p>
    <w:p w:rsidR="00E13ED7" w:rsidRDefault="004A2CA4" w:rsidP="004A2CA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«3.Фінансування «Комплексної цільової програми боротьби зі злочинністю Київського району міста Полтави на 2011-2015 роки» на 2015 рік проводити за рахунок бюджету району (Додаток №1)».</w:t>
      </w:r>
    </w:p>
    <w:p w:rsidR="004A2CA4" w:rsidRDefault="004A2CA4" w:rsidP="004A2CA4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2.Пункт 3 рішення п’ятдесят восьмої сесії Київської районної в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>м.Полтаві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  <w:t xml:space="preserve"> ради шостого скликання від 25 грудня 2014 року вважати пунктом 4 даного рішення.</w:t>
      </w:r>
    </w:p>
    <w:p w:rsidR="004A2CA4" w:rsidRPr="00E13ED7" w:rsidRDefault="004A2CA4" w:rsidP="00E13ED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</w:p>
    <w:p w:rsidR="00E13ED7" w:rsidRPr="00E13ED7" w:rsidRDefault="00E13ED7" w:rsidP="00E13ED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</w:p>
    <w:p w:rsidR="00E13ED7" w:rsidRPr="00E13ED7" w:rsidRDefault="00E13ED7" w:rsidP="00E13ED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val="uk-UA" w:eastAsia="zh-CN"/>
        </w:rPr>
      </w:pPr>
    </w:p>
    <w:p w:rsidR="004A2CA4" w:rsidRDefault="00E13ED7" w:rsidP="00E13ED7">
      <w:pPr>
        <w:tabs>
          <w:tab w:val="left" w:pos="100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</w:pP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>Голова районної ради</w:t>
      </w: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ab/>
      </w: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ab/>
      </w: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ab/>
      </w: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ab/>
      </w: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ab/>
      </w: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ab/>
      </w:r>
      <w:r w:rsidRPr="00E13ED7"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tab/>
        <w:t>С.Тригубенко</w:t>
      </w:r>
    </w:p>
    <w:p w:rsidR="004A2CA4" w:rsidRDefault="004A2CA4">
      <w:pPr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  <w:br w:type="page"/>
      </w:r>
    </w:p>
    <w:p w:rsidR="00E13ED7" w:rsidRPr="004A2CA4" w:rsidRDefault="004A2CA4" w:rsidP="004A2CA4">
      <w:pPr>
        <w:tabs>
          <w:tab w:val="left" w:pos="1005"/>
        </w:tabs>
        <w:suppressAutoHyphens/>
        <w:spacing w:after="0" w:line="240" w:lineRule="auto"/>
        <w:ind w:left="5670" w:right="-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 w:rsidRPr="004A2CA4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lastRenderedPageBreak/>
        <w:t>Додаток №1</w:t>
      </w:r>
    </w:p>
    <w:p w:rsidR="004A2CA4" w:rsidRPr="00E13ED7" w:rsidRDefault="00FA7255" w:rsidP="004A2CA4">
      <w:pPr>
        <w:tabs>
          <w:tab w:val="left" w:pos="1005"/>
        </w:tabs>
        <w:suppressAutoHyphens/>
        <w:spacing w:after="0" w:line="240" w:lineRule="auto"/>
        <w:ind w:left="5670" w:right="-5"/>
        <w:jc w:val="both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д</w:t>
      </w:r>
      <w:r w:rsidR="004A2CA4" w:rsidRPr="004A2CA4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о рішення п’ятдесят дев’ятої сесії Київської районної в </w:t>
      </w:r>
      <w:proofErr w:type="spellStart"/>
      <w:r w:rsidR="004A2CA4" w:rsidRPr="004A2CA4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>м.Полтаві</w:t>
      </w:r>
      <w:proofErr w:type="spellEnd"/>
      <w:r w:rsidR="004A2CA4" w:rsidRPr="004A2CA4"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  <w:t xml:space="preserve"> ради шостого скликання від 03.02.2015</w:t>
      </w:r>
    </w:p>
    <w:p w:rsidR="00E13ED7" w:rsidRDefault="00E13ED7" w:rsidP="00E13ED7">
      <w:pPr>
        <w:tabs>
          <w:tab w:val="left" w:pos="100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</w:pPr>
    </w:p>
    <w:p w:rsidR="00FD6C5C" w:rsidRDefault="00FD6C5C" w:rsidP="00E13ED7">
      <w:pPr>
        <w:tabs>
          <w:tab w:val="left" w:pos="100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</w:pPr>
    </w:p>
    <w:p w:rsidR="00FD6C5C" w:rsidRPr="00E13ED7" w:rsidRDefault="00FD6C5C" w:rsidP="00E13ED7">
      <w:pPr>
        <w:tabs>
          <w:tab w:val="left" w:pos="100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0"/>
          <w:lang w:val="uk-UA" w:eastAsia="zh-C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5534"/>
        <w:gridCol w:w="3247"/>
      </w:tblGrid>
      <w:tr w:rsidR="004A2CA4" w:rsidTr="004A2CA4">
        <w:tc>
          <w:tcPr>
            <w:tcW w:w="959" w:type="dxa"/>
          </w:tcPr>
          <w:p w:rsidR="004A2CA4" w:rsidRDefault="004A2CA4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5534" w:type="dxa"/>
          </w:tcPr>
          <w:p w:rsidR="00FD6C5C" w:rsidRDefault="004A2CA4" w:rsidP="00FD6C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Заходи на виконання</w:t>
            </w:r>
          </w:p>
          <w:p w:rsidR="00FD6C5C" w:rsidRDefault="004A2CA4" w:rsidP="00FD6C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Комплексної цільової програми </w:t>
            </w:r>
          </w:p>
          <w:p w:rsidR="004A2CA4" w:rsidRDefault="004A2CA4" w:rsidP="00FD6C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боротьби зі </w:t>
            </w:r>
            <w:r w:rsidR="00FD6C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злочинністю</w:t>
            </w:r>
          </w:p>
        </w:tc>
        <w:tc>
          <w:tcPr>
            <w:tcW w:w="3247" w:type="dxa"/>
          </w:tcPr>
          <w:p w:rsidR="004A2CA4" w:rsidRDefault="00FD6C5C" w:rsidP="00FD6C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</w:t>
            </w:r>
          </w:p>
          <w:p w:rsidR="00FD6C5C" w:rsidRDefault="00FD6C5C" w:rsidP="00FD6C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.)</w:t>
            </w:r>
          </w:p>
        </w:tc>
      </w:tr>
      <w:tr w:rsidR="004A2CA4" w:rsidTr="004A2CA4">
        <w:tc>
          <w:tcPr>
            <w:tcW w:w="959" w:type="dxa"/>
          </w:tcPr>
          <w:p w:rsidR="004A2CA4" w:rsidRDefault="00FD6C5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5534" w:type="dxa"/>
          </w:tcPr>
          <w:p w:rsidR="004A2CA4" w:rsidRDefault="00FD6C5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Забезпечення діяльності громадських формувань з охорони громадського порядку у 2015 році (заохочення членів громадських формувань з охорони громадського порядку)</w:t>
            </w:r>
          </w:p>
        </w:tc>
        <w:tc>
          <w:tcPr>
            <w:tcW w:w="3247" w:type="dxa"/>
          </w:tcPr>
          <w:p w:rsidR="000E34C6" w:rsidRDefault="000E34C6" w:rsidP="00FD6C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4A2CA4" w:rsidRDefault="00FD6C5C" w:rsidP="00FD6C5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63,4</w:t>
            </w:r>
          </w:p>
        </w:tc>
      </w:tr>
    </w:tbl>
    <w:p w:rsidR="0088001B" w:rsidRDefault="0088001B" w:rsidP="00FA72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C42B8" w:rsidRDefault="007C42B8" w:rsidP="00FA72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C42B8" w:rsidRDefault="007C42B8" w:rsidP="00FA725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C42B8" w:rsidRDefault="007C42B8" w:rsidP="007C42B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 голови районної ради </w:t>
      </w:r>
    </w:p>
    <w:p w:rsidR="007C42B8" w:rsidRPr="007C42B8" w:rsidRDefault="007C42B8" w:rsidP="007C42B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діяльності виконавчого органу 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С.Дудко</w:t>
      </w:r>
    </w:p>
    <w:sectPr w:rsidR="007C42B8" w:rsidRPr="007C42B8" w:rsidSect="004A2CA4">
      <w:pgSz w:w="11906" w:h="16838"/>
      <w:pgMar w:top="539" w:right="851" w:bottom="851" w:left="153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30D"/>
    <w:rsid w:val="000E34C6"/>
    <w:rsid w:val="003473D4"/>
    <w:rsid w:val="004A2CA4"/>
    <w:rsid w:val="007339D1"/>
    <w:rsid w:val="007C42B8"/>
    <w:rsid w:val="0088001B"/>
    <w:rsid w:val="009A5955"/>
    <w:rsid w:val="00AD330D"/>
    <w:rsid w:val="00B85061"/>
    <w:rsid w:val="00E13ED7"/>
    <w:rsid w:val="00FA7255"/>
    <w:rsid w:val="00FD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E5AB5D-7A80-4FC8-AC83-212DA7EF66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1305</Words>
  <Characters>744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User-14-1</cp:lastModifiedBy>
  <cp:revision>2</cp:revision>
  <cp:lastPrinted>2015-03-08T06:39:00Z</cp:lastPrinted>
  <dcterms:created xsi:type="dcterms:W3CDTF">2015-02-06T09:22:00Z</dcterms:created>
  <dcterms:modified xsi:type="dcterms:W3CDTF">2015-02-06T09:22:00Z</dcterms:modified>
</cp:coreProperties>
</file>